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F54" w:rsidRPr="00252C93" w:rsidRDefault="00265F54" w:rsidP="00265F54">
      <w:pPr>
        <w:spacing w:after="0" w:line="360" w:lineRule="auto"/>
        <w:contextualSpacing/>
        <w:jc w:val="right"/>
        <w:rPr>
          <w:rFonts w:ascii="Times New Roman" w:hAnsi="Times New Roman" w:cs="Times New Roman"/>
        </w:rPr>
      </w:pPr>
      <w:bookmarkStart w:id="0" w:name="_GoBack"/>
      <w:bookmarkEnd w:id="0"/>
      <w:r>
        <w:rPr>
          <w:rFonts w:ascii="Times New Roman" w:hAnsi="Times New Roman" w:cs="Times New Roman"/>
          <w:noProof/>
        </w:rPr>
        <w:drawing>
          <wp:inline distT="0" distB="0" distL="0" distR="0" wp14:anchorId="70FEDCC2" wp14:editId="7C68021F">
            <wp:extent cx="2145665" cy="2145665"/>
            <wp:effectExtent l="0" t="0" r="6985" b="6985"/>
            <wp:docPr id="1" name="Picture 1" descr="C:\Users\Andrea\Desktop\logo i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Desktop\logo ico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5665" cy="2145665"/>
                    </a:xfrm>
                    <a:prstGeom prst="rect">
                      <a:avLst/>
                    </a:prstGeom>
                    <a:noFill/>
                    <a:ln>
                      <a:noFill/>
                    </a:ln>
                  </pic:spPr>
                </pic:pic>
              </a:graphicData>
            </a:graphic>
          </wp:inline>
        </w:drawing>
      </w:r>
    </w:p>
    <w:tbl>
      <w:tblPr>
        <w:tblStyle w:val="TableGrid"/>
        <w:tblW w:w="10031" w:type="dxa"/>
        <w:tblInd w:w="-474" w:type="dxa"/>
        <w:tblLayout w:type="fixed"/>
        <w:tblLook w:val="04A0" w:firstRow="1" w:lastRow="0" w:firstColumn="1" w:lastColumn="0" w:noHBand="0" w:noVBand="1"/>
      </w:tblPr>
      <w:tblGrid>
        <w:gridCol w:w="2694"/>
        <w:gridCol w:w="983"/>
        <w:gridCol w:w="1134"/>
        <w:gridCol w:w="6"/>
        <w:gridCol w:w="1274"/>
        <w:gridCol w:w="1279"/>
        <w:gridCol w:w="1278"/>
        <w:gridCol w:w="1383"/>
      </w:tblGrid>
      <w:tr w:rsidR="00F32E69" w:rsidTr="00F32E69">
        <w:tc>
          <w:tcPr>
            <w:tcW w:w="2694" w:type="dxa"/>
            <w:vAlign w:val="center"/>
          </w:tcPr>
          <w:p w:rsidR="006038D8" w:rsidRDefault="005A7553" w:rsidP="003E037F">
            <w:pPr>
              <w:contextualSpacing/>
              <w:rPr>
                <w:rFonts w:ascii="Times New Roman" w:hAnsi="Times New Roman" w:cs="Times New Roman"/>
                <w:b/>
              </w:rPr>
            </w:pPr>
            <w:r w:rsidRPr="005A7553">
              <w:rPr>
                <w:rFonts w:ascii="Times New Roman" w:hAnsi="Times New Roman" w:cs="Times New Roman"/>
                <w:b/>
              </w:rPr>
              <w:t>FORMULAR</w:t>
            </w:r>
            <w:r w:rsidR="006038D8">
              <w:rPr>
                <w:rFonts w:ascii="Times New Roman" w:hAnsi="Times New Roman" w:cs="Times New Roman"/>
                <w:b/>
              </w:rPr>
              <w:t xml:space="preserve"> </w:t>
            </w:r>
          </w:p>
          <w:p w:rsidR="003E037F" w:rsidRPr="005A7553" w:rsidRDefault="006038D8" w:rsidP="003E037F">
            <w:pPr>
              <w:contextualSpacing/>
              <w:rPr>
                <w:rFonts w:ascii="Times New Roman" w:hAnsi="Times New Roman" w:cs="Times New Roman"/>
                <w:b/>
              </w:rPr>
            </w:pPr>
            <w:r>
              <w:rPr>
                <w:rFonts w:ascii="Times New Roman" w:hAnsi="Times New Roman" w:cs="Times New Roman"/>
                <w:b/>
              </w:rPr>
              <w:t>ICOM RO</w:t>
            </w:r>
          </w:p>
        </w:tc>
        <w:tc>
          <w:tcPr>
            <w:tcW w:w="5954" w:type="dxa"/>
            <w:gridSpan w:val="6"/>
            <w:vAlign w:val="center"/>
          </w:tcPr>
          <w:p w:rsidR="003E037F" w:rsidRPr="00B36E1C" w:rsidRDefault="003E037F" w:rsidP="003E037F">
            <w:pPr>
              <w:contextualSpacing/>
              <w:rPr>
                <w:rFonts w:ascii="Times New Roman" w:hAnsi="Times New Roman" w:cs="Times New Roman"/>
                <w:b/>
              </w:rPr>
            </w:pPr>
            <w:r w:rsidRPr="00B36E1C">
              <w:rPr>
                <w:rFonts w:ascii="Times New Roman" w:hAnsi="Times New Roman" w:cs="Times New Roman"/>
                <w:b/>
              </w:rPr>
              <w:t xml:space="preserve">Nume, Prenume / </w:t>
            </w:r>
          </w:p>
          <w:p w:rsidR="003E037F" w:rsidRPr="00B36E1C" w:rsidRDefault="003E037F" w:rsidP="003E037F">
            <w:pPr>
              <w:contextualSpacing/>
              <w:rPr>
                <w:rFonts w:ascii="Times New Roman" w:hAnsi="Times New Roman" w:cs="Times New Roman"/>
                <w:b/>
              </w:rPr>
            </w:pPr>
            <w:r w:rsidRPr="00B36E1C">
              <w:rPr>
                <w:rFonts w:ascii="Times New Roman" w:hAnsi="Times New Roman" w:cs="Times New Roman"/>
                <w:b/>
              </w:rPr>
              <w:t>Denumire Instituţie</w:t>
            </w:r>
          </w:p>
        </w:tc>
        <w:tc>
          <w:tcPr>
            <w:tcW w:w="1383" w:type="dxa"/>
            <w:vAlign w:val="center"/>
          </w:tcPr>
          <w:p w:rsidR="003E037F" w:rsidRPr="00B36E1C" w:rsidRDefault="003E037F">
            <w:pPr>
              <w:rPr>
                <w:rFonts w:ascii="Times New Roman" w:hAnsi="Times New Roman" w:cs="Times New Roman"/>
                <w:b/>
              </w:rPr>
            </w:pPr>
            <w:r w:rsidRPr="00B36E1C">
              <w:rPr>
                <w:rFonts w:ascii="Times New Roman" w:hAnsi="Times New Roman" w:cs="Times New Roman"/>
                <w:b/>
              </w:rPr>
              <w:t>Plată</w:t>
            </w:r>
            <w:r w:rsidR="00B36E1C" w:rsidRPr="00B36E1C">
              <w:rPr>
                <w:rFonts w:ascii="Times New Roman" w:hAnsi="Times New Roman" w:cs="Times New Roman"/>
                <w:b/>
              </w:rPr>
              <w:t xml:space="preserve"> 2024</w:t>
            </w:r>
          </w:p>
          <w:p w:rsidR="003E037F" w:rsidRPr="00B36E1C" w:rsidRDefault="003E037F" w:rsidP="003E037F">
            <w:pPr>
              <w:contextualSpacing/>
              <w:rPr>
                <w:rFonts w:ascii="Times New Roman" w:hAnsi="Times New Roman" w:cs="Times New Roman"/>
                <w:b/>
              </w:rPr>
            </w:pPr>
          </w:p>
        </w:tc>
      </w:tr>
      <w:tr w:rsidR="00F32E69" w:rsidTr="00F32E69">
        <w:tc>
          <w:tcPr>
            <w:tcW w:w="2694" w:type="dxa"/>
            <w:vAlign w:val="center"/>
          </w:tcPr>
          <w:p w:rsidR="003E037F" w:rsidRPr="00B36E1C" w:rsidRDefault="003E037F" w:rsidP="003E037F">
            <w:pPr>
              <w:contextualSpacing/>
              <w:rPr>
                <w:rFonts w:ascii="Times New Roman" w:hAnsi="Times New Roman" w:cs="Times New Roman"/>
                <w:b/>
              </w:rPr>
            </w:pPr>
            <w:r w:rsidRPr="00B36E1C">
              <w:rPr>
                <w:rFonts w:ascii="Times New Roman" w:hAnsi="Times New Roman" w:cs="Times New Roman"/>
                <w:b/>
              </w:rPr>
              <w:t>Membru Individual</w:t>
            </w:r>
          </w:p>
          <w:p w:rsidR="008743D2" w:rsidRPr="00B36E1C" w:rsidRDefault="008743D2" w:rsidP="003E037F">
            <w:pPr>
              <w:contextualSpacing/>
              <w:rPr>
                <w:rFonts w:ascii="Times New Roman" w:hAnsi="Times New Roman" w:cs="Times New Roman"/>
                <w:b/>
              </w:rPr>
            </w:pPr>
          </w:p>
        </w:tc>
        <w:tc>
          <w:tcPr>
            <w:tcW w:w="5954" w:type="dxa"/>
            <w:gridSpan w:val="6"/>
            <w:vAlign w:val="center"/>
          </w:tcPr>
          <w:p w:rsidR="003E037F" w:rsidRDefault="00B36E1C" w:rsidP="00B36E1C">
            <w:pPr>
              <w:contextualSpacing/>
              <w:rPr>
                <w:rFonts w:ascii="Times New Roman" w:hAnsi="Times New Roman" w:cs="Times New Roman"/>
              </w:rPr>
            </w:pPr>
            <w:r>
              <w:rPr>
                <w:rFonts w:ascii="Times New Roman" w:hAnsi="Times New Roman" w:cs="Times New Roman"/>
              </w:rPr>
              <w:t>…</w:t>
            </w:r>
          </w:p>
        </w:tc>
        <w:tc>
          <w:tcPr>
            <w:tcW w:w="1383" w:type="dxa"/>
            <w:vAlign w:val="center"/>
          </w:tcPr>
          <w:p w:rsidR="003E037F" w:rsidRDefault="003E037F" w:rsidP="003E037F">
            <w:pPr>
              <w:contextualSpacing/>
              <w:rPr>
                <w:rFonts w:ascii="Times New Roman" w:hAnsi="Times New Roman" w:cs="Times New Roman"/>
              </w:rPr>
            </w:pPr>
            <w:r>
              <w:rPr>
                <w:rFonts w:ascii="Times New Roman" w:hAnsi="Times New Roman" w:cs="Times New Roman"/>
              </w:rPr>
              <w:t>50 euro</w:t>
            </w:r>
          </w:p>
        </w:tc>
      </w:tr>
      <w:tr w:rsidR="00F32E69" w:rsidTr="00F32E69">
        <w:tc>
          <w:tcPr>
            <w:tcW w:w="2694" w:type="dxa"/>
            <w:vAlign w:val="center"/>
          </w:tcPr>
          <w:p w:rsidR="003E037F" w:rsidRPr="00B36E1C" w:rsidRDefault="003E037F" w:rsidP="003E037F">
            <w:pPr>
              <w:contextualSpacing/>
              <w:rPr>
                <w:rFonts w:ascii="Times New Roman" w:hAnsi="Times New Roman" w:cs="Times New Roman"/>
                <w:b/>
              </w:rPr>
            </w:pPr>
            <w:r w:rsidRPr="00B36E1C">
              <w:rPr>
                <w:rFonts w:ascii="Times New Roman" w:hAnsi="Times New Roman" w:cs="Times New Roman"/>
                <w:b/>
              </w:rPr>
              <w:t>Membru Individual Pensionar</w:t>
            </w:r>
          </w:p>
        </w:tc>
        <w:tc>
          <w:tcPr>
            <w:tcW w:w="5954" w:type="dxa"/>
            <w:gridSpan w:val="6"/>
            <w:vAlign w:val="center"/>
          </w:tcPr>
          <w:p w:rsidR="003E037F" w:rsidRDefault="00B36E1C" w:rsidP="003E037F">
            <w:pPr>
              <w:contextualSpacing/>
              <w:rPr>
                <w:rFonts w:ascii="Times New Roman" w:hAnsi="Times New Roman" w:cs="Times New Roman"/>
              </w:rPr>
            </w:pPr>
            <w:r>
              <w:rPr>
                <w:rFonts w:ascii="Times New Roman" w:hAnsi="Times New Roman" w:cs="Times New Roman"/>
              </w:rPr>
              <w:t>…</w:t>
            </w:r>
          </w:p>
        </w:tc>
        <w:tc>
          <w:tcPr>
            <w:tcW w:w="1383" w:type="dxa"/>
            <w:vAlign w:val="center"/>
          </w:tcPr>
          <w:p w:rsidR="003E037F" w:rsidRDefault="008743D2" w:rsidP="003E037F">
            <w:pPr>
              <w:contextualSpacing/>
              <w:rPr>
                <w:rFonts w:ascii="Times New Roman" w:hAnsi="Times New Roman" w:cs="Times New Roman"/>
              </w:rPr>
            </w:pPr>
            <w:r>
              <w:rPr>
                <w:rFonts w:ascii="Times New Roman" w:hAnsi="Times New Roman" w:cs="Times New Roman"/>
              </w:rPr>
              <w:t>20 euro</w:t>
            </w:r>
          </w:p>
        </w:tc>
      </w:tr>
      <w:tr w:rsidR="00F32E69" w:rsidTr="00F32E69">
        <w:tc>
          <w:tcPr>
            <w:tcW w:w="2694" w:type="dxa"/>
            <w:vAlign w:val="center"/>
          </w:tcPr>
          <w:p w:rsidR="003E037F" w:rsidRPr="00B36E1C" w:rsidRDefault="003E037F" w:rsidP="003E037F">
            <w:pPr>
              <w:contextualSpacing/>
              <w:rPr>
                <w:rFonts w:ascii="Times New Roman" w:hAnsi="Times New Roman" w:cs="Times New Roman"/>
                <w:b/>
              </w:rPr>
            </w:pPr>
            <w:r w:rsidRPr="00B36E1C">
              <w:rPr>
                <w:rFonts w:ascii="Times New Roman" w:hAnsi="Times New Roman" w:cs="Times New Roman"/>
                <w:b/>
              </w:rPr>
              <w:t>Membru Instituţional</w:t>
            </w:r>
          </w:p>
          <w:p w:rsidR="008743D2" w:rsidRPr="00B36E1C" w:rsidRDefault="008743D2" w:rsidP="003E037F">
            <w:pPr>
              <w:contextualSpacing/>
              <w:rPr>
                <w:rFonts w:ascii="Times New Roman" w:hAnsi="Times New Roman" w:cs="Times New Roman"/>
                <w:b/>
              </w:rPr>
            </w:pPr>
          </w:p>
        </w:tc>
        <w:tc>
          <w:tcPr>
            <w:tcW w:w="5954" w:type="dxa"/>
            <w:gridSpan w:val="6"/>
            <w:vAlign w:val="center"/>
          </w:tcPr>
          <w:p w:rsidR="003E037F" w:rsidRDefault="00B36E1C" w:rsidP="003E037F">
            <w:pPr>
              <w:contextualSpacing/>
              <w:rPr>
                <w:rFonts w:ascii="Times New Roman" w:hAnsi="Times New Roman" w:cs="Times New Roman"/>
              </w:rPr>
            </w:pPr>
            <w:r>
              <w:rPr>
                <w:rFonts w:ascii="Times New Roman" w:hAnsi="Times New Roman" w:cs="Times New Roman"/>
              </w:rPr>
              <w:t>…</w:t>
            </w:r>
          </w:p>
        </w:tc>
        <w:tc>
          <w:tcPr>
            <w:tcW w:w="1383" w:type="dxa"/>
            <w:vAlign w:val="center"/>
          </w:tcPr>
          <w:p w:rsidR="003E037F" w:rsidRDefault="00B36E1C" w:rsidP="003E037F">
            <w:pPr>
              <w:contextualSpacing/>
              <w:rPr>
                <w:rFonts w:ascii="Times New Roman" w:hAnsi="Times New Roman" w:cs="Times New Roman"/>
              </w:rPr>
            </w:pPr>
            <w:r>
              <w:rPr>
                <w:rFonts w:ascii="Times New Roman" w:hAnsi="Times New Roman" w:cs="Times New Roman"/>
              </w:rPr>
              <w:t>…</w:t>
            </w:r>
          </w:p>
        </w:tc>
      </w:tr>
      <w:tr w:rsidR="00AD0155" w:rsidTr="00F32E69">
        <w:tc>
          <w:tcPr>
            <w:tcW w:w="2694" w:type="dxa"/>
            <w:vAlign w:val="center"/>
          </w:tcPr>
          <w:p w:rsidR="00AD0155" w:rsidRPr="00B36E1C" w:rsidRDefault="00DE181D" w:rsidP="003E037F">
            <w:pPr>
              <w:contextualSpacing/>
              <w:rPr>
                <w:rFonts w:ascii="Times New Roman" w:hAnsi="Times New Roman" w:cs="Times New Roman"/>
                <w:b/>
              </w:rPr>
            </w:pPr>
            <w:r>
              <w:rPr>
                <w:rFonts w:ascii="Times New Roman" w:hAnsi="Times New Roman" w:cs="Times New Roman"/>
                <w:b/>
              </w:rPr>
              <w:t>Număr card</w:t>
            </w:r>
            <w:r w:rsidR="00AD0155">
              <w:rPr>
                <w:rFonts w:ascii="Times New Roman" w:hAnsi="Times New Roman" w:cs="Times New Roman"/>
                <w:b/>
              </w:rPr>
              <w:t xml:space="preserve"> ICOM</w:t>
            </w:r>
          </w:p>
        </w:tc>
        <w:tc>
          <w:tcPr>
            <w:tcW w:w="5954" w:type="dxa"/>
            <w:gridSpan w:val="6"/>
            <w:vAlign w:val="center"/>
          </w:tcPr>
          <w:p w:rsidR="00AD0155" w:rsidRDefault="008057C8" w:rsidP="003E037F">
            <w:pPr>
              <w:contextualSpacing/>
              <w:rPr>
                <w:rFonts w:ascii="Times New Roman" w:hAnsi="Times New Roman" w:cs="Times New Roman"/>
              </w:rPr>
            </w:pPr>
            <w:r>
              <w:rPr>
                <w:rFonts w:ascii="Times New Roman" w:hAnsi="Times New Roman" w:cs="Times New Roman"/>
              </w:rPr>
              <w:t>…</w:t>
            </w:r>
          </w:p>
        </w:tc>
        <w:tc>
          <w:tcPr>
            <w:tcW w:w="1383" w:type="dxa"/>
            <w:vAlign w:val="center"/>
          </w:tcPr>
          <w:p w:rsidR="00AD0155" w:rsidRDefault="00AD0155" w:rsidP="003E037F">
            <w:pPr>
              <w:contextualSpacing/>
              <w:rPr>
                <w:rFonts w:ascii="Times New Roman" w:hAnsi="Times New Roman" w:cs="Times New Roman"/>
              </w:rPr>
            </w:pPr>
          </w:p>
        </w:tc>
      </w:tr>
      <w:tr w:rsidR="00F60ABA" w:rsidTr="00F32E69">
        <w:tc>
          <w:tcPr>
            <w:tcW w:w="2694" w:type="dxa"/>
            <w:vAlign w:val="center"/>
          </w:tcPr>
          <w:p w:rsidR="00C46566" w:rsidRPr="00C46566" w:rsidRDefault="00C46566" w:rsidP="003E037F">
            <w:pPr>
              <w:contextualSpacing/>
              <w:rPr>
                <w:rFonts w:ascii="Times New Roman" w:hAnsi="Times New Roman" w:cs="Times New Roman"/>
              </w:rPr>
            </w:pPr>
            <w:r w:rsidRPr="00C46566">
              <w:rPr>
                <w:rFonts w:ascii="Times New Roman" w:hAnsi="Times New Roman" w:cs="Times New Roman"/>
              </w:rPr>
              <w:t>Buget anual</w:t>
            </w:r>
            <w:r w:rsidR="0096442D">
              <w:rPr>
                <w:rFonts w:ascii="Times New Roman" w:hAnsi="Times New Roman" w:cs="Times New Roman"/>
              </w:rPr>
              <w:t xml:space="preserve"> Instituţie</w:t>
            </w:r>
          </w:p>
          <w:p w:rsidR="00C46566" w:rsidRPr="00B36E1C" w:rsidRDefault="0096442D" w:rsidP="003E037F">
            <w:pPr>
              <w:contextualSpacing/>
              <w:rPr>
                <w:rFonts w:ascii="Times New Roman" w:hAnsi="Times New Roman" w:cs="Times New Roman"/>
                <w:highlight w:val="yellow"/>
              </w:rPr>
            </w:pPr>
            <w:r w:rsidRPr="00C46566">
              <w:rPr>
                <w:rFonts w:ascii="Times New Roman" w:hAnsi="Times New Roman" w:cs="Times New Roman"/>
              </w:rPr>
              <w:t>EUR</w:t>
            </w:r>
            <w:r>
              <w:rPr>
                <w:rFonts w:ascii="Times New Roman" w:hAnsi="Times New Roman" w:cs="Times New Roman"/>
              </w:rPr>
              <w:t>O</w:t>
            </w:r>
          </w:p>
        </w:tc>
        <w:tc>
          <w:tcPr>
            <w:tcW w:w="983" w:type="dxa"/>
            <w:vAlign w:val="center"/>
          </w:tcPr>
          <w:p w:rsidR="00C46566" w:rsidRPr="00B36E1C" w:rsidRDefault="00C46566" w:rsidP="0096442D">
            <w:pPr>
              <w:contextualSpacing/>
              <w:rPr>
                <w:rFonts w:ascii="Times New Roman" w:hAnsi="Times New Roman" w:cs="Times New Roman"/>
                <w:highlight w:val="yellow"/>
              </w:rPr>
            </w:pPr>
            <w:r>
              <w:rPr>
                <w:rFonts w:ascii="Times New Roman" w:hAnsi="Times New Roman" w:cs="Times New Roman"/>
              </w:rPr>
              <w:t>˂</w:t>
            </w:r>
            <w:r w:rsidRPr="00C46566">
              <w:rPr>
                <w:rFonts w:ascii="Times New Roman" w:hAnsi="Times New Roman" w:cs="Times New Roman"/>
              </w:rPr>
              <w:t xml:space="preserve">30.000 </w:t>
            </w:r>
          </w:p>
        </w:tc>
        <w:tc>
          <w:tcPr>
            <w:tcW w:w="1134" w:type="dxa"/>
            <w:vAlign w:val="center"/>
          </w:tcPr>
          <w:p w:rsidR="00C46566" w:rsidRPr="00B36E1C" w:rsidRDefault="0096442D" w:rsidP="00B75BD7">
            <w:pPr>
              <w:contextualSpacing/>
              <w:rPr>
                <w:rFonts w:ascii="Times New Roman" w:hAnsi="Times New Roman" w:cs="Times New Roman"/>
                <w:highlight w:val="yellow"/>
              </w:rPr>
            </w:pPr>
            <w:r w:rsidRPr="0096442D">
              <w:rPr>
                <w:rFonts w:ascii="Times New Roman" w:hAnsi="Times New Roman" w:cs="Times New Roman"/>
              </w:rPr>
              <w:t>30.000 - 100.000</w:t>
            </w:r>
          </w:p>
        </w:tc>
        <w:tc>
          <w:tcPr>
            <w:tcW w:w="1280" w:type="dxa"/>
            <w:gridSpan w:val="2"/>
            <w:vAlign w:val="center"/>
          </w:tcPr>
          <w:p w:rsidR="00C46566" w:rsidRPr="00B36E1C" w:rsidRDefault="0096442D" w:rsidP="00B75BD7">
            <w:pPr>
              <w:contextualSpacing/>
              <w:rPr>
                <w:rFonts w:ascii="Times New Roman" w:hAnsi="Times New Roman" w:cs="Times New Roman"/>
                <w:highlight w:val="yellow"/>
              </w:rPr>
            </w:pPr>
            <w:r w:rsidRPr="0096442D">
              <w:rPr>
                <w:rFonts w:ascii="Times New Roman" w:hAnsi="Times New Roman" w:cs="Times New Roman"/>
              </w:rPr>
              <w:t>100.000 - 1.000.000</w:t>
            </w:r>
          </w:p>
        </w:tc>
        <w:tc>
          <w:tcPr>
            <w:tcW w:w="1279" w:type="dxa"/>
            <w:vAlign w:val="center"/>
          </w:tcPr>
          <w:p w:rsidR="00C46566" w:rsidRPr="00B36E1C" w:rsidRDefault="00F60ABA" w:rsidP="00B75BD7">
            <w:pPr>
              <w:contextualSpacing/>
              <w:rPr>
                <w:rFonts w:ascii="Times New Roman" w:hAnsi="Times New Roman" w:cs="Times New Roman"/>
                <w:highlight w:val="yellow"/>
              </w:rPr>
            </w:pPr>
            <w:r w:rsidRPr="00F60ABA">
              <w:rPr>
                <w:rFonts w:ascii="Times New Roman" w:hAnsi="Times New Roman" w:cs="Times New Roman"/>
              </w:rPr>
              <w:t>1.000.000 - 5.000.000</w:t>
            </w:r>
          </w:p>
        </w:tc>
        <w:tc>
          <w:tcPr>
            <w:tcW w:w="1278" w:type="dxa"/>
            <w:vAlign w:val="center"/>
          </w:tcPr>
          <w:p w:rsidR="00C46566" w:rsidRPr="00B36E1C" w:rsidRDefault="00F60ABA" w:rsidP="00B75BD7">
            <w:pPr>
              <w:contextualSpacing/>
              <w:rPr>
                <w:rFonts w:ascii="Times New Roman" w:hAnsi="Times New Roman" w:cs="Times New Roman"/>
                <w:highlight w:val="yellow"/>
              </w:rPr>
            </w:pPr>
            <w:r w:rsidRPr="00F60ABA">
              <w:rPr>
                <w:rFonts w:ascii="Times New Roman" w:hAnsi="Times New Roman" w:cs="Times New Roman"/>
              </w:rPr>
              <w:t>5.000.000 - 10.000.000</w:t>
            </w:r>
          </w:p>
        </w:tc>
        <w:tc>
          <w:tcPr>
            <w:tcW w:w="1383" w:type="dxa"/>
            <w:vAlign w:val="center"/>
          </w:tcPr>
          <w:p w:rsidR="00C46566" w:rsidRPr="00B36E1C" w:rsidRDefault="00F60ABA" w:rsidP="003E037F">
            <w:pPr>
              <w:contextualSpacing/>
              <w:rPr>
                <w:rFonts w:ascii="Times New Roman" w:hAnsi="Times New Roman" w:cs="Times New Roman"/>
                <w:highlight w:val="yellow"/>
              </w:rPr>
            </w:pPr>
            <w:r>
              <w:rPr>
                <w:rFonts w:ascii="Times New Roman" w:hAnsi="Times New Roman" w:cs="Times New Roman"/>
              </w:rPr>
              <w:t>˃</w:t>
            </w:r>
            <w:r w:rsidRPr="00F60ABA">
              <w:rPr>
                <w:rFonts w:ascii="Times New Roman" w:hAnsi="Times New Roman" w:cs="Times New Roman"/>
              </w:rPr>
              <w:t>10.000.000</w:t>
            </w:r>
          </w:p>
        </w:tc>
      </w:tr>
      <w:tr w:rsidR="00F60ABA" w:rsidTr="00F32E69">
        <w:tc>
          <w:tcPr>
            <w:tcW w:w="2694" w:type="dxa"/>
            <w:vAlign w:val="center"/>
          </w:tcPr>
          <w:p w:rsidR="00C46566" w:rsidRDefault="00C46566" w:rsidP="003E037F">
            <w:pPr>
              <w:contextualSpacing/>
              <w:rPr>
                <w:rFonts w:ascii="Times New Roman" w:hAnsi="Times New Roman" w:cs="Times New Roman"/>
              </w:rPr>
            </w:pPr>
            <w:r>
              <w:rPr>
                <w:rFonts w:ascii="Times New Roman" w:hAnsi="Times New Roman" w:cs="Times New Roman"/>
              </w:rPr>
              <w:t>Categorie</w:t>
            </w:r>
          </w:p>
          <w:p w:rsidR="00C46566" w:rsidRDefault="00C46566" w:rsidP="003E037F">
            <w:pPr>
              <w:contextualSpacing/>
              <w:rPr>
                <w:rFonts w:ascii="Times New Roman" w:hAnsi="Times New Roman" w:cs="Times New Roman"/>
              </w:rPr>
            </w:pPr>
          </w:p>
        </w:tc>
        <w:tc>
          <w:tcPr>
            <w:tcW w:w="983" w:type="dxa"/>
            <w:vAlign w:val="center"/>
          </w:tcPr>
          <w:p w:rsidR="00C46566" w:rsidRDefault="00C46566" w:rsidP="003E037F">
            <w:pPr>
              <w:contextualSpacing/>
              <w:rPr>
                <w:rFonts w:ascii="Times New Roman" w:hAnsi="Times New Roman" w:cs="Times New Roman"/>
              </w:rPr>
            </w:pPr>
            <w:r>
              <w:rPr>
                <w:rFonts w:ascii="Times New Roman" w:hAnsi="Times New Roman" w:cs="Times New Roman"/>
              </w:rPr>
              <w:t>Cat. I</w:t>
            </w:r>
          </w:p>
        </w:tc>
        <w:tc>
          <w:tcPr>
            <w:tcW w:w="1134" w:type="dxa"/>
            <w:vAlign w:val="center"/>
          </w:tcPr>
          <w:p w:rsidR="00C46566" w:rsidRDefault="00C46566" w:rsidP="00B75BD7">
            <w:pPr>
              <w:contextualSpacing/>
              <w:rPr>
                <w:rFonts w:ascii="Times New Roman" w:hAnsi="Times New Roman" w:cs="Times New Roman"/>
              </w:rPr>
            </w:pPr>
            <w:r>
              <w:rPr>
                <w:rFonts w:ascii="Times New Roman" w:hAnsi="Times New Roman" w:cs="Times New Roman"/>
              </w:rPr>
              <w:t>Cat. II</w:t>
            </w:r>
          </w:p>
        </w:tc>
        <w:tc>
          <w:tcPr>
            <w:tcW w:w="1280" w:type="dxa"/>
            <w:gridSpan w:val="2"/>
            <w:vAlign w:val="center"/>
          </w:tcPr>
          <w:p w:rsidR="00C46566" w:rsidRDefault="00C46566" w:rsidP="00D673E5">
            <w:pPr>
              <w:contextualSpacing/>
              <w:rPr>
                <w:rFonts w:ascii="Times New Roman" w:hAnsi="Times New Roman" w:cs="Times New Roman"/>
              </w:rPr>
            </w:pPr>
            <w:r>
              <w:rPr>
                <w:rFonts w:ascii="Times New Roman" w:hAnsi="Times New Roman" w:cs="Times New Roman"/>
              </w:rPr>
              <w:t>Cat. III</w:t>
            </w:r>
          </w:p>
        </w:tc>
        <w:tc>
          <w:tcPr>
            <w:tcW w:w="1279" w:type="dxa"/>
            <w:vAlign w:val="center"/>
          </w:tcPr>
          <w:p w:rsidR="00C46566" w:rsidRDefault="00C46566" w:rsidP="00C46566">
            <w:pPr>
              <w:contextualSpacing/>
              <w:rPr>
                <w:rFonts w:ascii="Times New Roman" w:hAnsi="Times New Roman" w:cs="Times New Roman"/>
              </w:rPr>
            </w:pPr>
            <w:r>
              <w:rPr>
                <w:rFonts w:ascii="Times New Roman" w:hAnsi="Times New Roman" w:cs="Times New Roman"/>
              </w:rPr>
              <w:t>Cat. IV</w:t>
            </w:r>
          </w:p>
        </w:tc>
        <w:tc>
          <w:tcPr>
            <w:tcW w:w="1278" w:type="dxa"/>
            <w:vAlign w:val="center"/>
          </w:tcPr>
          <w:p w:rsidR="00C46566" w:rsidRDefault="00C46566" w:rsidP="00C46566">
            <w:pPr>
              <w:contextualSpacing/>
              <w:rPr>
                <w:rFonts w:ascii="Times New Roman" w:hAnsi="Times New Roman" w:cs="Times New Roman"/>
              </w:rPr>
            </w:pPr>
            <w:r>
              <w:rPr>
                <w:rFonts w:ascii="Times New Roman" w:hAnsi="Times New Roman" w:cs="Times New Roman"/>
              </w:rPr>
              <w:t>Cat. V</w:t>
            </w:r>
          </w:p>
        </w:tc>
        <w:tc>
          <w:tcPr>
            <w:tcW w:w="1383" w:type="dxa"/>
            <w:vAlign w:val="center"/>
          </w:tcPr>
          <w:p w:rsidR="00C46566" w:rsidRDefault="00C46566" w:rsidP="003E037F">
            <w:pPr>
              <w:contextualSpacing/>
              <w:rPr>
                <w:rFonts w:ascii="Times New Roman" w:hAnsi="Times New Roman" w:cs="Times New Roman"/>
              </w:rPr>
            </w:pPr>
            <w:r>
              <w:rPr>
                <w:rFonts w:ascii="Times New Roman" w:hAnsi="Times New Roman" w:cs="Times New Roman"/>
              </w:rPr>
              <w:t>Cat. VI</w:t>
            </w:r>
          </w:p>
        </w:tc>
      </w:tr>
      <w:tr w:rsidR="00F60ABA" w:rsidTr="00F32E69">
        <w:tc>
          <w:tcPr>
            <w:tcW w:w="2694" w:type="dxa"/>
            <w:tcBorders>
              <w:bottom w:val="single" w:sz="4" w:space="0" w:color="auto"/>
            </w:tcBorders>
            <w:vAlign w:val="center"/>
          </w:tcPr>
          <w:p w:rsidR="00C46566" w:rsidRPr="0096442D" w:rsidRDefault="00C46566" w:rsidP="003E037F">
            <w:pPr>
              <w:contextualSpacing/>
              <w:rPr>
                <w:rFonts w:ascii="Times New Roman" w:hAnsi="Times New Roman" w:cs="Times New Roman"/>
              </w:rPr>
            </w:pPr>
            <w:r w:rsidRPr="0096442D">
              <w:rPr>
                <w:rFonts w:ascii="Times New Roman" w:hAnsi="Times New Roman" w:cs="Times New Roman"/>
              </w:rPr>
              <w:t>Cotizaţie membru</w:t>
            </w:r>
            <w:r w:rsidR="0096442D" w:rsidRPr="0096442D">
              <w:rPr>
                <w:rFonts w:ascii="Times New Roman" w:hAnsi="Times New Roman" w:cs="Times New Roman"/>
              </w:rPr>
              <w:t xml:space="preserve"> </w:t>
            </w:r>
            <w:r w:rsidR="0096442D">
              <w:rPr>
                <w:rFonts w:ascii="Times New Roman" w:hAnsi="Times New Roman" w:cs="Times New Roman"/>
              </w:rPr>
              <w:t>instituţional -</w:t>
            </w:r>
            <w:r w:rsidR="0096442D" w:rsidRPr="0096442D">
              <w:rPr>
                <w:rFonts w:ascii="Times New Roman" w:hAnsi="Times New Roman" w:cs="Times New Roman"/>
                <w:b/>
              </w:rPr>
              <w:t xml:space="preserve"> EURO</w:t>
            </w:r>
          </w:p>
        </w:tc>
        <w:tc>
          <w:tcPr>
            <w:tcW w:w="983" w:type="dxa"/>
            <w:tcBorders>
              <w:bottom w:val="single" w:sz="4" w:space="0" w:color="auto"/>
            </w:tcBorders>
            <w:vAlign w:val="center"/>
          </w:tcPr>
          <w:p w:rsidR="00C46566" w:rsidRPr="00B36E1C" w:rsidRDefault="00C46566" w:rsidP="0096442D">
            <w:pPr>
              <w:contextualSpacing/>
              <w:rPr>
                <w:rFonts w:ascii="Times New Roman" w:hAnsi="Times New Roman" w:cs="Times New Roman"/>
                <w:highlight w:val="yellow"/>
              </w:rPr>
            </w:pPr>
            <w:r w:rsidRPr="00C46566">
              <w:rPr>
                <w:rFonts w:ascii="Times New Roman" w:hAnsi="Times New Roman" w:cs="Times New Roman"/>
              </w:rPr>
              <w:t xml:space="preserve">216 </w:t>
            </w:r>
          </w:p>
        </w:tc>
        <w:tc>
          <w:tcPr>
            <w:tcW w:w="1134" w:type="dxa"/>
            <w:tcBorders>
              <w:bottom w:val="single" w:sz="4" w:space="0" w:color="auto"/>
            </w:tcBorders>
            <w:vAlign w:val="center"/>
          </w:tcPr>
          <w:p w:rsidR="00C46566" w:rsidRPr="00B36E1C" w:rsidRDefault="0096442D" w:rsidP="0096442D">
            <w:pPr>
              <w:contextualSpacing/>
              <w:rPr>
                <w:rFonts w:ascii="Times New Roman" w:hAnsi="Times New Roman" w:cs="Times New Roman"/>
                <w:highlight w:val="yellow"/>
              </w:rPr>
            </w:pPr>
            <w:r w:rsidRPr="0096442D">
              <w:rPr>
                <w:rFonts w:ascii="Times New Roman" w:hAnsi="Times New Roman" w:cs="Times New Roman"/>
              </w:rPr>
              <w:t>270</w:t>
            </w:r>
          </w:p>
        </w:tc>
        <w:tc>
          <w:tcPr>
            <w:tcW w:w="1280" w:type="dxa"/>
            <w:gridSpan w:val="2"/>
            <w:tcBorders>
              <w:bottom w:val="single" w:sz="4" w:space="0" w:color="auto"/>
            </w:tcBorders>
            <w:vAlign w:val="center"/>
          </w:tcPr>
          <w:p w:rsidR="00C46566" w:rsidRPr="00B36E1C" w:rsidRDefault="0096442D" w:rsidP="0096442D">
            <w:pPr>
              <w:contextualSpacing/>
              <w:rPr>
                <w:rFonts w:ascii="Times New Roman" w:hAnsi="Times New Roman" w:cs="Times New Roman"/>
                <w:highlight w:val="yellow"/>
              </w:rPr>
            </w:pPr>
            <w:r w:rsidRPr="0096442D">
              <w:rPr>
                <w:rFonts w:ascii="Times New Roman" w:hAnsi="Times New Roman" w:cs="Times New Roman"/>
              </w:rPr>
              <w:t>389</w:t>
            </w:r>
          </w:p>
        </w:tc>
        <w:tc>
          <w:tcPr>
            <w:tcW w:w="1279" w:type="dxa"/>
            <w:tcBorders>
              <w:bottom w:val="single" w:sz="4" w:space="0" w:color="auto"/>
            </w:tcBorders>
            <w:vAlign w:val="center"/>
          </w:tcPr>
          <w:p w:rsidR="00C46566" w:rsidRPr="00B36E1C" w:rsidRDefault="0096442D" w:rsidP="00C46566">
            <w:pPr>
              <w:contextualSpacing/>
              <w:rPr>
                <w:rFonts w:ascii="Times New Roman" w:hAnsi="Times New Roman" w:cs="Times New Roman"/>
                <w:highlight w:val="yellow"/>
              </w:rPr>
            </w:pPr>
            <w:r>
              <w:rPr>
                <w:rFonts w:ascii="Times New Roman" w:hAnsi="Times New Roman" w:cs="Times New Roman"/>
              </w:rPr>
              <w:t xml:space="preserve">473 </w:t>
            </w:r>
          </w:p>
        </w:tc>
        <w:tc>
          <w:tcPr>
            <w:tcW w:w="1278" w:type="dxa"/>
            <w:tcBorders>
              <w:bottom w:val="single" w:sz="4" w:space="0" w:color="auto"/>
            </w:tcBorders>
            <w:vAlign w:val="center"/>
          </w:tcPr>
          <w:p w:rsidR="00C46566" w:rsidRPr="00B36E1C" w:rsidRDefault="00F60ABA" w:rsidP="00C46566">
            <w:pPr>
              <w:contextualSpacing/>
              <w:rPr>
                <w:rFonts w:ascii="Times New Roman" w:hAnsi="Times New Roman" w:cs="Times New Roman"/>
                <w:highlight w:val="yellow"/>
              </w:rPr>
            </w:pPr>
            <w:r w:rsidRPr="00F60ABA">
              <w:rPr>
                <w:rFonts w:ascii="Times New Roman" w:hAnsi="Times New Roman" w:cs="Times New Roman"/>
              </w:rPr>
              <w:t>541</w:t>
            </w:r>
          </w:p>
        </w:tc>
        <w:tc>
          <w:tcPr>
            <w:tcW w:w="1383" w:type="dxa"/>
            <w:tcBorders>
              <w:bottom w:val="single" w:sz="4" w:space="0" w:color="auto"/>
            </w:tcBorders>
            <w:vAlign w:val="center"/>
          </w:tcPr>
          <w:p w:rsidR="00C46566" w:rsidRDefault="00F60ABA" w:rsidP="003E037F">
            <w:pPr>
              <w:contextualSpacing/>
              <w:rPr>
                <w:rFonts w:ascii="Times New Roman" w:hAnsi="Times New Roman" w:cs="Times New Roman"/>
              </w:rPr>
            </w:pPr>
            <w:r w:rsidRPr="00F60ABA">
              <w:rPr>
                <w:rFonts w:ascii="Times New Roman" w:hAnsi="Times New Roman" w:cs="Times New Roman"/>
              </w:rPr>
              <w:t>832</w:t>
            </w:r>
          </w:p>
        </w:tc>
      </w:tr>
      <w:tr w:rsidR="00F60ABA" w:rsidTr="00F32E69">
        <w:tc>
          <w:tcPr>
            <w:tcW w:w="2694" w:type="dxa"/>
            <w:shd w:val="clear" w:color="auto" w:fill="D9D9D9" w:themeFill="background1" w:themeFillShade="D9"/>
            <w:vAlign w:val="center"/>
          </w:tcPr>
          <w:p w:rsidR="00C46566" w:rsidRDefault="00C46566" w:rsidP="003E037F">
            <w:pPr>
              <w:contextualSpacing/>
              <w:rPr>
                <w:rFonts w:ascii="Times New Roman" w:hAnsi="Times New Roman" w:cs="Times New Roman"/>
              </w:rPr>
            </w:pPr>
            <w:r>
              <w:rPr>
                <w:rFonts w:ascii="Times New Roman" w:hAnsi="Times New Roman" w:cs="Times New Roman"/>
              </w:rPr>
              <w:t>Contribuţie de funcţionare</w:t>
            </w:r>
          </w:p>
          <w:p w:rsidR="00C46566" w:rsidRDefault="00C46566" w:rsidP="003E037F">
            <w:pPr>
              <w:contextualSpacing/>
              <w:rPr>
                <w:rFonts w:ascii="Times New Roman" w:hAnsi="Times New Roman" w:cs="Times New Roman"/>
              </w:rPr>
            </w:pPr>
            <w:r>
              <w:rPr>
                <w:rFonts w:ascii="Times New Roman" w:hAnsi="Times New Roman" w:cs="Times New Roman"/>
              </w:rPr>
              <w:t>2024</w:t>
            </w:r>
            <w:r w:rsidR="0096442D">
              <w:rPr>
                <w:rFonts w:ascii="Times New Roman" w:hAnsi="Times New Roman" w:cs="Times New Roman"/>
              </w:rPr>
              <w:t xml:space="preserve"> - </w:t>
            </w:r>
            <w:r w:rsidR="0096442D" w:rsidRPr="0096442D">
              <w:rPr>
                <w:rFonts w:ascii="Times New Roman" w:hAnsi="Times New Roman" w:cs="Times New Roman"/>
                <w:b/>
              </w:rPr>
              <w:t>LEI</w:t>
            </w:r>
          </w:p>
        </w:tc>
        <w:tc>
          <w:tcPr>
            <w:tcW w:w="983" w:type="dxa"/>
            <w:shd w:val="clear" w:color="auto" w:fill="D9D9D9" w:themeFill="background1" w:themeFillShade="D9"/>
            <w:vAlign w:val="center"/>
          </w:tcPr>
          <w:p w:rsidR="00C46566" w:rsidRDefault="0096442D" w:rsidP="0096442D">
            <w:pPr>
              <w:contextualSpacing/>
              <w:rPr>
                <w:rFonts w:ascii="Times New Roman" w:hAnsi="Times New Roman" w:cs="Times New Roman"/>
              </w:rPr>
            </w:pPr>
            <w:r w:rsidRPr="00C46566">
              <w:rPr>
                <w:rFonts w:ascii="Times New Roman" w:hAnsi="Times New Roman" w:cs="Times New Roman"/>
              </w:rPr>
              <w:t>400</w:t>
            </w:r>
            <w:r>
              <w:rPr>
                <w:rFonts w:ascii="Times New Roman" w:hAnsi="Times New Roman" w:cs="Times New Roman"/>
              </w:rPr>
              <w:t xml:space="preserve"> </w:t>
            </w:r>
          </w:p>
        </w:tc>
        <w:tc>
          <w:tcPr>
            <w:tcW w:w="1134" w:type="dxa"/>
            <w:shd w:val="clear" w:color="auto" w:fill="D9D9D9" w:themeFill="background1" w:themeFillShade="D9"/>
            <w:vAlign w:val="center"/>
          </w:tcPr>
          <w:p w:rsidR="00C46566" w:rsidRDefault="0096442D" w:rsidP="003E037F">
            <w:pPr>
              <w:contextualSpacing/>
              <w:rPr>
                <w:rFonts w:ascii="Times New Roman" w:hAnsi="Times New Roman" w:cs="Times New Roman"/>
              </w:rPr>
            </w:pPr>
            <w:r w:rsidRPr="0096442D">
              <w:rPr>
                <w:rFonts w:ascii="Times New Roman" w:hAnsi="Times New Roman" w:cs="Times New Roman"/>
              </w:rPr>
              <w:t>600</w:t>
            </w:r>
          </w:p>
        </w:tc>
        <w:tc>
          <w:tcPr>
            <w:tcW w:w="1280" w:type="dxa"/>
            <w:gridSpan w:val="2"/>
            <w:shd w:val="clear" w:color="auto" w:fill="D9D9D9" w:themeFill="background1" w:themeFillShade="D9"/>
            <w:vAlign w:val="center"/>
          </w:tcPr>
          <w:p w:rsidR="00C46566" w:rsidRDefault="0096442D" w:rsidP="003E037F">
            <w:pPr>
              <w:contextualSpacing/>
              <w:rPr>
                <w:rFonts w:ascii="Times New Roman" w:hAnsi="Times New Roman" w:cs="Times New Roman"/>
              </w:rPr>
            </w:pPr>
            <w:r w:rsidRPr="0096442D">
              <w:rPr>
                <w:rFonts w:ascii="Times New Roman" w:hAnsi="Times New Roman" w:cs="Times New Roman"/>
              </w:rPr>
              <w:t>800</w:t>
            </w:r>
          </w:p>
        </w:tc>
        <w:tc>
          <w:tcPr>
            <w:tcW w:w="1279" w:type="dxa"/>
            <w:shd w:val="clear" w:color="auto" w:fill="D9D9D9" w:themeFill="background1" w:themeFillShade="D9"/>
            <w:vAlign w:val="center"/>
          </w:tcPr>
          <w:p w:rsidR="00C46566" w:rsidRDefault="00F60ABA" w:rsidP="00C46566">
            <w:pPr>
              <w:contextualSpacing/>
              <w:rPr>
                <w:rFonts w:ascii="Times New Roman" w:hAnsi="Times New Roman" w:cs="Times New Roman"/>
              </w:rPr>
            </w:pPr>
            <w:r w:rsidRPr="00F60ABA">
              <w:rPr>
                <w:rFonts w:ascii="Times New Roman" w:hAnsi="Times New Roman" w:cs="Times New Roman"/>
              </w:rPr>
              <w:t>1000</w:t>
            </w:r>
          </w:p>
        </w:tc>
        <w:tc>
          <w:tcPr>
            <w:tcW w:w="1278" w:type="dxa"/>
            <w:shd w:val="clear" w:color="auto" w:fill="D9D9D9" w:themeFill="background1" w:themeFillShade="D9"/>
            <w:vAlign w:val="center"/>
          </w:tcPr>
          <w:p w:rsidR="00C46566" w:rsidRDefault="00F60ABA" w:rsidP="00C46566">
            <w:pPr>
              <w:contextualSpacing/>
              <w:rPr>
                <w:rFonts w:ascii="Times New Roman" w:hAnsi="Times New Roman" w:cs="Times New Roman"/>
              </w:rPr>
            </w:pPr>
            <w:r w:rsidRPr="00F60ABA">
              <w:rPr>
                <w:rFonts w:ascii="Times New Roman" w:hAnsi="Times New Roman" w:cs="Times New Roman"/>
              </w:rPr>
              <w:t>1.100</w:t>
            </w:r>
          </w:p>
        </w:tc>
        <w:tc>
          <w:tcPr>
            <w:tcW w:w="1383" w:type="dxa"/>
            <w:shd w:val="clear" w:color="auto" w:fill="D9D9D9" w:themeFill="background1" w:themeFillShade="D9"/>
            <w:vAlign w:val="center"/>
          </w:tcPr>
          <w:p w:rsidR="00C46566" w:rsidRDefault="00F60ABA" w:rsidP="003E037F">
            <w:pPr>
              <w:contextualSpacing/>
              <w:rPr>
                <w:rFonts w:ascii="Times New Roman" w:hAnsi="Times New Roman" w:cs="Times New Roman"/>
              </w:rPr>
            </w:pPr>
            <w:r w:rsidRPr="00F60ABA">
              <w:rPr>
                <w:rFonts w:ascii="Times New Roman" w:hAnsi="Times New Roman" w:cs="Times New Roman"/>
              </w:rPr>
              <w:t>1.500</w:t>
            </w:r>
          </w:p>
        </w:tc>
      </w:tr>
      <w:tr w:rsidR="00F60ABA" w:rsidTr="00F32E69">
        <w:tc>
          <w:tcPr>
            <w:tcW w:w="2694" w:type="dxa"/>
            <w:vAlign w:val="center"/>
          </w:tcPr>
          <w:p w:rsidR="00F60ABA" w:rsidRDefault="00F60ABA" w:rsidP="003E037F">
            <w:pPr>
              <w:contextualSpacing/>
              <w:rPr>
                <w:rFonts w:ascii="Times New Roman" w:hAnsi="Times New Roman" w:cs="Times New Roman"/>
              </w:rPr>
            </w:pPr>
            <w:r>
              <w:rPr>
                <w:rFonts w:ascii="Times New Roman" w:hAnsi="Times New Roman" w:cs="Times New Roman"/>
              </w:rPr>
              <w:t xml:space="preserve">Număr </w:t>
            </w:r>
            <w:r w:rsidR="00DE181D">
              <w:rPr>
                <w:rFonts w:ascii="Times New Roman" w:hAnsi="Times New Roman" w:cs="Times New Roman"/>
              </w:rPr>
              <w:t>de c</w:t>
            </w:r>
            <w:r>
              <w:rPr>
                <w:rFonts w:ascii="Times New Roman" w:hAnsi="Times New Roman" w:cs="Times New Roman"/>
              </w:rPr>
              <w:t>ard</w:t>
            </w:r>
            <w:r w:rsidR="006038D8">
              <w:rPr>
                <w:rFonts w:ascii="Times New Roman" w:hAnsi="Times New Roman" w:cs="Times New Roman"/>
              </w:rPr>
              <w:t>uri</w:t>
            </w:r>
          </w:p>
          <w:p w:rsidR="00F60ABA" w:rsidRDefault="00DE181D" w:rsidP="003E037F">
            <w:pPr>
              <w:contextualSpacing/>
              <w:rPr>
                <w:rFonts w:ascii="Times New Roman" w:hAnsi="Times New Roman" w:cs="Times New Roman"/>
              </w:rPr>
            </w:pPr>
            <w:r>
              <w:rPr>
                <w:rFonts w:ascii="Times New Roman" w:hAnsi="Times New Roman" w:cs="Times New Roman"/>
              </w:rPr>
              <w:t>deţinute</w:t>
            </w:r>
          </w:p>
        </w:tc>
        <w:tc>
          <w:tcPr>
            <w:tcW w:w="983" w:type="dxa"/>
            <w:vAlign w:val="center"/>
          </w:tcPr>
          <w:p w:rsidR="00F60ABA" w:rsidRPr="00AD0155" w:rsidRDefault="003E75B2" w:rsidP="003E037F">
            <w:pPr>
              <w:contextualSpacing/>
              <w:rPr>
                <w:rFonts w:ascii="Times New Roman" w:hAnsi="Times New Roman" w:cs="Times New Roman"/>
              </w:rPr>
            </w:pPr>
            <w:r w:rsidRPr="00AD0155">
              <w:rPr>
                <w:rFonts w:ascii="Times New Roman" w:hAnsi="Times New Roman" w:cs="Times New Roman"/>
              </w:rPr>
              <w:t>1</w:t>
            </w:r>
          </w:p>
        </w:tc>
        <w:tc>
          <w:tcPr>
            <w:tcW w:w="1140" w:type="dxa"/>
            <w:gridSpan w:val="2"/>
            <w:vAlign w:val="center"/>
          </w:tcPr>
          <w:p w:rsidR="00F60ABA" w:rsidRPr="00AD0155" w:rsidRDefault="003E75B2" w:rsidP="00F60ABA">
            <w:pPr>
              <w:contextualSpacing/>
              <w:rPr>
                <w:rFonts w:ascii="Times New Roman" w:hAnsi="Times New Roman" w:cs="Times New Roman"/>
              </w:rPr>
            </w:pPr>
            <w:r w:rsidRPr="00AD0155">
              <w:rPr>
                <w:rFonts w:ascii="Times New Roman" w:hAnsi="Times New Roman" w:cs="Times New Roman"/>
              </w:rPr>
              <w:t>2</w:t>
            </w:r>
          </w:p>
        </w:tc>
        <w:tc>
          <w:tcPr>
            <w:tcW w:w="1274" w:type="dxa"/>
            <w:vAlign w:val="center"/>
          </w:tcPr>
          <w:p w:rsidR="00F60ABA" w:rsidRPr="00AD0155" w:rsidRDefault="003E75B2" w:rsidP="00F60ABA">
            <w:pPr>
              <w:contextualSpacing/>
              <w:rPr>
                <w:rFonts w:ascii="Times New Roman" w:hAnsi="Times New Roman" w:cs="Times New Roman"/>
              </w:rPr>
            </w:pPr>
            <w:r w:rsidRPr="00AD0155">
              <w:rPr>
                <w:rFonts w:ascii="Times New Roman" w:hAnsi="Times New Roman" w:cs="Times New Roman"/>
              </w:rPr>
              <w:t>3</w:t>
            </w:r>
          </w:p>
        </w:tc>
        <w:tc>
          <w:tcPr>
            <w:tcW w:w="1279" w:type="dxa"/>
            <w:vAlign w:val="center"/>
          </w:tcPr>
          <w:p w:rsidR="00F60ABA" w:rsidRPr="00AD0155" w:rsidRDefault="003E75B2" w:rsidP="00F60ABA">
            <w:pPr>
              <w:contextualSpacing/>
              <w:rPr>
                <w:rFonts w:ascii="Times New Roman" w:hAnsi="Times New Roman" w:cs="Times New Roman"/>
              </w:rPr>
            </w:pPr>
            <w:r w:rsidRPr="00AD0155">
              <w:rPr>
                <w:rFonts w:ascii="Times New Roman" w:hAnsi="Times New Roman" w:cs="Times New Roman"/>
              </w:rPr>
              <w:t>4</w:t>
            </w:r>
          </w:p>
        </w:tc>
        <w:tc>
          <w:tcPr>
            <w:tcW w:w="1278" w:type="dxa"/>
            <w:vAlign w:val="center"/>
          </w:tcPr>
          <w:p w:rsidR="00F60ABA" w:rsidRPr="00AD0155" w:rsidRDefault="003E75B2" w:rsidP="00F60ABA">
            <w:pPr>
              <w:contextualSpacing/>
              <w:rPr>
                <w:rFonts w:ascii="Times New Roman" w:hAnsi="Times New Roman" w:cs="Times New Roman"/>
              </w:rPr>
            </w:pPr>
            <w:r w:rsidRPr="00AD0155">
              <w:rPr>
                <w:rFonts w:ascii="Times New Roman" w:hAnsi="Times New Roman" w:cs="Times New Roman"/>
              </w:rPr>
              <w:t>5</w:t>
            </w:r>
          </w:p>
        </w:tc>
        <w:tc>
          <w:tcPr>
            <w:tcW w:w="1383" w:type="dxa"/>
            <w:vAlign w:val="center"/>
          </w:tcPr>
          <w:p w:rsidR="00F60ABA" w:rsidRPr="00AD0155" w:rsidRDefault="003E75B2" w:rsidP="00F60ABA">
            <w:pPr>
              <w:contextualSpacing/>
              <w:rPr>
                <w:rFonts w:ascii="Times New Roman" w:hAnsi="Times New Roman" w:cs="Times New Roman"/>
              </w:rPr>
            </w:pPr>
            <w:r w:rsidRPr="00AD0155">
              <w:rPr>
                <w:rFonts w:ascii="Times New Roman" w:hAnsi="Times New Roman" w:cs="Times New Roman"/>
              </w:rPr>
              <w:t>6</w:t>
            </w:r>
          </w:p>
        </w:tc>
      </w:tr>
      <w:tr w:rsidR="00B36E1C" w:rsidTr="00F32E69">
        <w:tc>
          <w:tcPr>
            <w:tcW w:w="2694" w:type="dxa"/>
            <w:vAlign w:val="center"/>
          </w:tcPr>
          <w:p w:rsidR="00B36E1C" w:rsidRDefault="00B36E1C" w:rsidP="003E037F">
            <w:pPr>
              <w:contextualSpacing/>
              <w:rPr>
                <w:rFonts w:ascii="Times New Roman" w:hAnsi="Times New Roman" w:cs="Times New Roman"/>
              </w:rPr>
            </w:pPr>
            <w:r>
              <w:rPr>
                <w:rFonts w:ascii="Times New Roman" w:hAnsi="Times New Roman" w:cs="Times New Roman"/>
              </w:rPr>
              <w:t>Anul aderării la ICOM RO</w:t>
            </w:r>
          </w:p>
          <w:p w:rsidR="005A7553" w:rsidRDefault="005A7553" w:rsidP="003E037F">
            <w:pPr>
              <w:contextualSpacing/>
              <w:rPr>
                <w:rFonts w:ascii="Times New Roman" w:hAnsi="Times New Roman" w:cs="Times New Roman"/>
              </w:rPr>
            </w:pPr>
          </w:p>
        </w:tc>
        <w:tc>
          <w:tcPr>
            <w:tcW w:w="7337" w:type="dxa"/>
            <w:gridSpan w:val="7"/>
            <w:vAlign w:val="center"/>
          </w:tcPr>
          <w:p w:rsidR="00B36E1C" w:rsidRDefault="00B36E1C" w:rsidP="003E037F">
            <w:pPr>
              <w:contextualSpacing/>
              <w:rPr>
                <w:rFonts w:ascii="Times New Roman" w:hAnsi="Times New Roman" w:cs="Times New Roman"/>
              </w:rPr>
            </w:pPr>
            <w:r>
              <w:rPr>
                <w:rFonts w:ascii="Times New Roman" w:hAnsi="Times New Roman" w:cs="Times New Roman"/>
              </w:rPr>
              <w:t>…</w:t>
            </w:r>
          </w:p>
        </w:tc>
      </w:tr>
      <w:tr w:rsidR="00B36E1C" w:rsidTr="00F32E69">
        <w:tc>
          <w:tcPr>
            <w:tcW w:w="2694" w:type="dxa"/>
            <w:vAlign w:val="center"/>
          </w:tcPr>
          <w:p w:rsidR="00B36E1C" w:rsidRDefault="00B36E1C" w:rsidP="003E037F">
            <w:pPr>
              <w:contextualSpacing/>
              <w:rPr>
                <w:rFonts w:ascii="Times New Roman" w:hAnsi="Times New Roman" w:cs="Times New Roman"/>
              </w:rPr>
            </w:pPr>
            <w:r>
              <w:rPr>
                <w:rFonts w:ascii="Times New Roman" w:hAnsi="Times New Roman" w:cs="Times New Roman"/>
              </w:rPr>
              <w:t xml:space="preserve">Adresă transmitere </w:t>
            </w:r>
            <w:r w:rsidR="005A7553">
              <w:rPr>
                <w:rFonts w:ascii="Times New Roman" w:hAnsi="Times New Roman" w:cs="Times New Roman"/>
              </w:rPr>
              <w:t>vinietă</w:t>
            </w:r>
          </w:p>
          <w:p w:rsidR="005A7553" w:rsidRDefault="005A7553" w:rsidP="003E037F">
            <w:pPr>
              <w:contextualSpacing/>
              <w:rPr>
                <w:rFonts w:ascii="Times New Roman" w:hAnsi="Times New Roman" w:cs="Times New Roman"/>
              </w:rPr>
            </w:pPr>
          </w:p>
        </w:tc>
        <w:tc>
          <w:tcPr>
            <w:tcW w:w="7337" w:type="dxa"/>
            <w:gridSpan w:val="7"/>
            <w:vAlign w:val="center"/>
          </w:tcPr>
          <w:p w:rsidR="00B36E1C" w:rsidRDefault="00B36E1C" w:rsidP="003E037F">
            <w:pPr>
              <w:contextualSpacing/>
              <w:rPr>
                <w:rFonts w:ascii="Times New Roman" w:hAnsi="Times New Roman" w:cs="Times New Roman"/>
              </w:rPr>
            </w:pPr>
            <w:r>
              <w:rPr>
                <w:rFonts w:ascii="Times New Roman" w:hAnsi="Times New Roman" w:cs="Times New Roman"/>
              </w:rPr>
              <w:t>…</w:t>
            </w:r>
          </w:p>
        </w:tc>
      </w:tr>
      <w:tr w:rsidR="00B36E1C" w:rsidTr="00F32E69">
        <w:tc>
          <w:tcPr>
            <w:tcW w:w="2694" w:type="dxa"/>
            <w:vAlign w:val="center"/>
          </w:tcPr>
          <w:p w:rsidR="00B36E1C" w:rsidRDefault="00B36E1C" w:rsidP="003E037F">
            <w:pPr>
              <w:contextualSpacing/>
              <w:rPr>
                <w:rFonts w:ascii="Times New Roman" w:hAnsi="Times New Roman" w:cs="Times New Roman"/>
              </w:rPr>
            </w:pPr>
            <w:r>
              <w:rPr>
                <w:rFonts w:ascii="Times New Roman" w:hAnsi="Times New Roman" w:cs="Times New Roman"/>
              </w:rPr>
              <w:t>Adresă email</w:t>
            </w:r>
          </w:p>
          <w:p w:rsidR="005A7553" w:rsidRDefault="005A7553" w:rsidP="003E037F">
            <w:pPr>
              <w:contextualSpacing/>
              <w:rPr>
                <w:rFonts w:ascii="Times New Roman" w:hAnsi="Times New Roman" w:cs="Times New Roman"/>
              </w:rPr>
            </w:pPr>
          </w:p>
        </w:tc>
        <w:tc>
          <w:tcPr>
            <w:tcW w:w="7337" w:type="dxa"/>
            <w:gridSpan w:val="7"/>
            <w:vAlign w:val="center"/>
          </w:tcPr>
          <w:p w:rsidR="00B36E1C" w:rsidRDefault="00B36E1C" w:rsidP="003E037F">
            <w:pPr>
              <w:contextualSpacing/>
              <w:rPr>
                <w:rFonts w:ascii="Times New Roman" w:hAnsi="Times New Roman" w:cs="Times New Roman"/>
              </w:rPr>
            </w:pPr>
            <w:r>
              <w:rPr>
                <w:rFonts w:ascii="Times New Roman" w:hAnsi="Times New Roman" w:cs="Times New Roman"/>
              </w:rPr>
              <w:t>…</w:t>
            </w:r>
          </w:p>
        </w:tc>
      </w:tr>
      <w:tr w:rsidR="00B36E1C" w:rsidTr="00F32E69">
        <w:tc>
          <w:tcPr>
            <w:tcW w:w="2694" w:type="dxa"/>
            <w:vAlign w:val="center"/>
          </w:tcPr>
          <w:p w:rsidR="00B36E1C" w:rsidRDefault="00B36E1C" w:rsidP="003E037F">
            <w:pPr>
              <w:contextualSpacing/>
              <w:rPr>
                <w:rFonts w:ascii="Times New Roman" w:hAnsi="Times New Roman" w:cs="Times New Roman"/>
              </w:rPr>
            </w:pPr>
            <w:r>
              <w:rPr>
                <w:rFonts w:ascii="Times New Roman" w:hAnsi="Times New Roman" w:cs="Times New Roman"/>
              </w:rPr>
              <w:t>Ultimii doi ani de plată a cotizaţiei de membru</w:t>
            </w:r>
          </w:p>
        </w:tc>
        <w:tc>
          <w:tcPr>
            <w:tcW w:w="7337" w:type="dxa"/>
            <w:gridSpan w:val="7"/>
            <w:vAlign w:val="center"/>
          </w:tcPr>
          <w:p w:rsidR="00B36E1C" w:rsidRDefault="00B36E1C" w:rsidP="003E037F">
            <w:pPr>
              <w:contextualSpacing/>
              <w:rPr>
                <w:rFonts w:ascii="Times New Roman" w:hAnsi="Times New Roman" w:cs="Times New Roman"/>
              </w:rPr>
            </w:pPr>
            <w:r>
              <w:rPr>
                <w:rFonts w:ascii="Times New Roman" w:hAnsi="Times New Roman" w:cs="Times New Roman"/>
              </w:rPr>
              <w:t>…</w:t>
            </w:r>
          </w:p>
        </w:tc>
      </w:tr>
      <w:tr w:rsidR="008057C8" w:rsidTr="006F057A">
        <w:trPr>
          <w:trHeight w:val="1012"/>
        </w:trPr>
        <w:tc>
          <w:tcPr>
            <w:tcW w:w="10031" w:type="dxa"/>
            <w:gridSpan w:val="8"/>
            <w:vAlign w:val="center"/>
          </w:tcPr>
          <w:p w:rsidR="008057C8" w:rsidRPr="008057C8" w:rsidRDefault="008057C8" w:rsidP="008057C8">
            <w:pPr>
              <w:contextualSpacing/>
              <w:jc w:val="both"/>
              <w:rPr>
                <w:rFonts w:ascii="Times New Roman" w:hAnsi="Times New Roman" w:cs="Times New Roman"/>
                <w:i/>
              </w:rPr>
            </w:pPr>
            <w:r w:rsidRPr="008057C8">
              <w:rPr>
                <w:rFonts w:ascii="Times New Roman" w:hAnsi="Times New Roman" w:cs="Times New Roman"/>
                <w:i/>
              </w:rPr>
              <w:t>Prelucrarea datelor cu caracter personal se face exclusiv în vederea îndeplinirii scopului Asociației în conformitate cu prevederile legale. Numele și prenumele membrilor individuali sau ai reprezentanților membrilor instituționali se vor publica online, în Registrul membrilor ICOM România.</w:t>
            </w:r>
          </w:p>
        </w:tc>
      </w:tr>
    </w:tbl>
    <w:p w:rsidR="005619E1" w:rsidRDefault="005619E1" w:rsidP="00252C93">
      <w:pPr>
        <w:spacing w:after="0" w:line="360" w:lineRule="auto"/>
        <w:contextualSpacing/>
        <w:rPr>
          <w:rFonts w:ascii="Times New Roman" w:hAnsi="Times New Roman" w:cs="Times New Roman"/>
        </w:rPr>
      </w:pPr>
    </w:p>
    <w:p w:rsidR="006038D8" w:rsidRPr="00252C93" w:rsidRDefault="006038D8" w:rsidP="00252C93">
      <w:pPr>
        <w:spacing w:after="0" w:line="360" w:lineRule="auto"/>
        <w:contextualSpacing/>
        <w:rPr>
          <w:rFonts w:ascii="Times New Roman" w:hAnsi="Times New Roman" w:cs="Times New Roman"/>
        </w:rPr>
      </w:pPr>
    </w:p>
    <w:p w:rsidR="008A569D" w:rsidRPr="00252C93" w:rsidRDefault="00B36E1C" w:rsidP="00252C93">
      <w:pPr>
        <w:spacing w:after="0" w:line="360" w:lineRule="auto"/>
        <w:contextualSpacing/>
        <w:rPr>
          <w:rFonts w:ascii="Times New Roman" w:hAnsi="Times New Roman" w:cs="Times New Roman"/>
        </w:rPr>
      </w:pPr>
      <w:r>
        <w:rPr>
          <w:rFonts w:ascii="Times New Roman" w:hAnsi="Times New Roman" w:cs="Times New Roman"/>
        </w:rPr>
        <w:t>Data</w:t>
      </w:r>
      <w:r w:rsidR="005A7553">
        <w:rPr>
          <w:rFonts w:ascii="Times New Roman" w:hAnsi="Times New Roman" w:cs="Times New Roman"/>
        </w:rPr>
        <w:t>:                                                                                                                                      Semnătura:</w:t>
      </w:r>
      <w:r>
        <w:rPr>
          <w:rFonts w:ascii="Times New Roman" w:hAnsi="Times New Roman" w:cs="Times New Roman"/>
        </w:rPr>
        <w:t xml:space="preserve">                                          </w:t>
      </w:r>
    </w:p>
    <w:sectPr w:rsidR="008A569D" w:rsidRPr="00252C93" w:rsidSect="008731E5">
      <w:pgSz w:w="11906" w:h="16838"/>
      <w:pgMar w:top="993"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00F45"/>
    <w:multiLevelType w:val="hybridMultilevel"/>
    <w:tmpl w:val="BD145B7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2FA16128"/>
    <w:multiLevelType w:val="hybridMultilevel"/>
    <w:tmpl w:val="82CC745E"/>
    <w:lvl w:ilvl="0" w:tplc="89BC79C2">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9E1"/>
    <w:rsid w:val="000042B4"/>
    <w:rsid w:val="001531E0"/>
    <w:rsid w:val="00157282"/>
    <w:rsid w:val="001E1BB3"/>
    <w:rsid w:val="00252C93"/>
    <w:rsid w:val="00265F54"/>
    <w:rsid w:val="00283CD0"/>
    <w:rsid w:val="003E037F"/>
    <w:rsid w:val="003E75B2"/>
    <w:rsid w:val="004069B3"/>
    <w:rsid w:val="004B5AB5"/>
    <w:rsid w:val="00510DF3"/>
    <w:rsid w:val="005619E1"/>
    <w:rsid w:val="005A55FF"/>
    <w:rsid w:val="005A7553"/>
    <w:rsid w:val="005E59F2"/>
    <w:rsid w:val="006038D8"/>
    <w:rsid w:val="0061759C"/>
    <w:rsid w:val="00655A6B"/>
    <w:rsid w:val="006A178D"/>
    <w:rsid w:val="006E7EE8"/>
    <w:rsid w:val="00716D97"/>
    <w:rsid w:val="007565F6"/>
    <w:rsid w:val="008057C8"/>
    <w:rsid w:val="008731E5"/>
    <w:rsid w:val="008743D2"/>
    <w:rsid w:val="008A569D"/>
    <w:rsid w:val="0096442D"/>
    <w:rsid w:val="00A37E93"/>
    <w:rsid w:val="00A66E50"/>
    <w:rsid w:val="00AD0155"/>
    <w:rsid w:val="00B36E1C"/>
    <w:rsid w:val="00B75BD7"/>
    <w:rsid w:val="00C46566"/>
    <w:rsid w:val="00CC5B80"/>
    <w:rsid w:val="00CE208C"/>
    <w:rsid w:val="00D60488"/>
    <w:rsid w:val="00DE181D"/>
    <w:rsid w:val="00E2361B"/>
    <w:rsid w:val="00E64D30"/>
    <w:rsid w:val="00F32E69"/>
    <w:rsid w:val="00F60ABA"/>
    <w:rsid w:val="00F70817"/>
    <w:rsid w:val="00FF4357"/>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r">
    <w:name w:val="adr"/>
    <w:basedOn w:val="DefaultParagraphFont"/>
    <w:rsid w:val="0061759C"/>
  </w:style>
  <w:style w:type="character" w:styleId="Hyperlink">
    <w:name w:val="Hyperlink"/>
    <w:basedOn w:val="DefaultParagraphFont"/>
    <w:uiPriority w:val="99"/>
    <w:semiHidden/>
    <w:unhideWhenUsed/>
    <w:rsid w:val="0061759C"/>
    <w:rPr>
      <w:color w:val="0000FF"/>
      <w:u w:val="single"/>
    </w:rPr>
  </w:style>
  <w:style w:type="character" w:styleId="CommentReference">
    <w:name w:val="annotation reference"/>
    <w:basedOn w:val="DefaultParagraphFont"/>
    <w:uiPriority w:val="99"/>
    <w:semiHidden/>
    <w:unhideWhenUsed/>
    <w:rsid w:val="00283CD0"/>
    <w:rPr>
      <w:sz w:val="16"/>
      <w:szCs w:val="16"/>
    </w:rPr>
  </w:style>
  <w:style w:type="paragraph" w:styleId="CommentText">
    <w:name w:val="annotation text"/>
    <w:basedOn w:val="Normal"/>
    <w:link w:val="CommentTextChar"/>
    <w:uiPriority w:val="99"/>
    <w:semiHidden/>
    <w:unhideWhenUsed/>
    <w:rsid w:val="00283CD0"/>
    <w:pPr>
      <w:spacing w:line="240" w:lineRule="auto"/>
    </w:pPr>
    <w:rPr>
      <w:sz w:val="20"/>
      <w:szCs w:val="20"/>
    </w:rPr>
  </w:style>
  <w:style w:type="character" w:customStyle="1" w:styleId="CommentTextChar">
    <w:name w:val="Comment Text Char"/>
    <w:basedOn w:val="DefaultParagraphFont"/>
    <w:link w:val="CommentText"/>
    <w:uiPriority w:val="99"/>
    <w:semiHidden/>
    <w:rsid w:val="00283CD0"/>
    <w:rPr>
      <w:sz w:val="20"/>
      <w:szCs w:val="20"/>
    </w:rPr>
  </w:style>
  <w:style w:type="paragraph" w:styleId="CommentSubject">
    <w:name w:val="annotation subject"/>
    <w:basedOn w:val="CommentText"/>
    <w:next w:val="CommentText"/>
    <w:link w:val="CommentSubjectChar"/>
    <w:uiPriority w:val="99"/>
    <w:semiHidden/>
    <w:unhideWhenUsed/>
    <w:rsid w:val="00283CD0"/>
    <w:rPr>
      <w:b/>
      <w:bCs/>
    </w:rPr>
  </w:style>
  <w:style w:type="character" w:customStyle="1" w:styleId="CommentSubjectChar">
    <w:name w:val="Comment Subject Char"/>
    <w:basedOn w:val="CommentTextChar"/>
    <w:link w:val="CommentSubject"/>
    <w:uiPriority w:val="99"/>
    <w:semiHidden/>
    <w:rsid w:val="00283CD0"/>
    <w:rPr>
      <w:b/>
      <w:bCs/>
      <w:sz w:val="20"/>
      <w:szCs w:val="20"/>
    </w:rPr>
  </w:style>
  <w:style w:type="paragraph" w:styleId="BalloonText">
    <w:name w:val="Balloon Text"/>
    <w:basedOn w:val="Normal"/>
    <w:link w:val="BalloonTextChar"/>
    <w:uiPriority w:val="99"/>
    <w:semiHidden/>
    <w:unhideWhenUsed/>
    <w:rsid w:val="00283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CD0"/>
    <w:rPr>
      <w:rFonts w:ascii="Tahoma" w:hAnsi="Tahoma" w:cs="Tahoma"/>
      <w:sz w:val="16"/>
      <w:szCs w:val="16"/>
    </w:rPr>
  </w:style>
  <w:style w:type="table" w:styleId="TableGrid">
    <w:name w:val="Table Grid"/>
    <w:basedOn w:val="TableNormal"/>
    <w:uiPriority w:val="59"/>
    <w:rsid w:val="00004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r">
    <w:name w:val="adr"/>
    <w:basedOn w:val="DefaultParagraphFont"/>
    <w:rsid w:val="0061759C"/>
  </w:style>
  <w:style w:type="character" w:styleId="Hyperlink">
    <w:name w:val="Hyperlink"/>
    <w:basedOn w:val="DefaultParagraphFont"/>
    <w:uiPriority w:val="99"/>
    <w:semiHidden/>
    <w:unhideWhenUsed/>
    <w:rsid w:val="0061759C"/>
    <w:rPr>
      <w:color w:val="0000FF"/>
      <w:u w:val="single"/>
    </w:rPr>
  </w:style>
  <w:style w:type="character" w:styleId="CommentReference">
    <w:name w:val="annotation reference"/>
    <w:basedOn w:val="DefaultParagraphFont"/>
    <w:uiPriority w:val="99"/>
    <w:semiHidden/>
    <w:unhideWhenUsed/>
    <w:rsid w:val="00283CD0"/>
    <w:rPr>
      <w:sz w:val="16"/>
      <w:szCs w:val="16"/>
    </w:rPr>
  </w:style>
  <w:style w:type="paragraph" w:styleId="CommentText">
    <w:name w:val="annotation text"/>
    <w:basedOn w:val="Normal"/>
    <w:link w:val="CommentTextChar"/>
    <w:uiPriority w:val="99"/>
    <w:semiHidden/>
    <w:unhideWhenUsed/>
    <w:rsid w:val="00283CD0"/>
    <w:pPr>
      <w:spacing w:line="240" w:lineRule="auto"/>
    </w:pPr>
    <w:rPr>
      <w:sz w:val="20"/>
      <w:szCs w:val="20"/>
    </w:rPr>
  </w:style>
  <w:style w:type="character" w:customStyle="1" w:styleId="CommentTextChar">
    <w:name w:val="Comment Text Char"/>
    <w:basedOn w:val="DefaultParagraphFont"/>
    <w:link w:val="CommentText"/>
    <w:uiPriority w:val="99"/>
    <w:semiHidden/>
    <w:rsid w:val="00283CD0"/>
    <w:rPr>
      <w:sz w:val="20"/>
      <w:szCs w:val="20"/>
    </w:rPr>
  </w:style>
  <w:style w:type="paragraph" w:styleId="CommentSubject">
    <w:name w:val="annotation subject"/>
    <w:basedOn w:val="CommentText"/>
    <w:next w:val="CommentText"/>
    <w:link w:val="CommentSubjectChar"/>
    <w:uiPriority w:val="99"/>
    <w:semiHidden/>
    <w:unhideWhenUsed/>
    <w:rsid w:val="00283CD0"/>
    <w:rPr>
      <w:b/>
      <w:bCs/>
    </w:rPr>
  </w:style>
  <w:style w:type="character" w:customStyle="1" w:styleId="CommentSubjectChar">
    <w:name w:val="Comment Subject Char"/>
    <w:basedOn w:val="CommentTextChar"/>
    <w:link w:val="CommentSubject"/>
    <w:uiPriority w:val="99"/>
    <w:semiHidden/>
    <w:rsid w:val="00283CD0"/>
    <w:rPr>
      <w:b/>
      <w:bCs/>
      <w:sz w:val="20"/>
      <w:szCs w:val="20"/>
    </w:rPr>
  </w:style>
  <w:style w:type="paragraph" w:styleId="BalloonText">
    <w:name w:val="Balloon Text"/>
    <w:basedOn w:val="Normal"/>
    <w:link w:val="BalloonTextChar"/>
    <w:uiPriority w:val="99"/>
    <w:semiHidden/>
    <w:unhideWhenUsed/>
    <w:rsid w:val="00283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CD0"/>
    <w:rPr>
      <w:rFonts w:ascii="Tahoma" w:hAnsi="Tahoma" w:cs="Tahoma"/>
      <w:sz w:val="16"/>
      <w:szCs w:val="16"/>
    </w:rPr>
  </w:style>
  <w:style w:type="table" w:styleId="TableGrid">
    <w:name w:val="Table Grid"/>
    <w:basedOn w:val="TableNormal"/>
    <w:uiPriority w:val="59"/>
    <w:rsid w:val="00004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171</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4</cp:revision>
  <cp:lastPrinted>2024-03-08T12:25:00Z</cp:lastPrinted>
  <dcterms:created xsi:type="dcterms:W3CDTF">2024-03-08T12:25:00Z</dcterms:created>
  <dcterms:modified xsi:type="dcterms:W3CDTF">2024-03-08T12:26:00Z</dcterms:modified>
</cp:coreProperties>
</file>